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0001047058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06"/>
        <w:gridCol w:w="4799"/>
      </w:tblGrid>
      <w:tr>
        <w:trPr/>
        <w:tc>
          <w:tcPr>
            <w:tcW w:w="5406" w:type="dxa"/>
            <w:tcBorders/>
            <w:vAlign w:val="center"/>
          </w:tcPr>
          <w:p>
            <w:pPr>
              <w:pStyle w:val="TableContents"/>
              <w:bidi w:val="0"/>
              <w:spacing w:before="0" w:after="283"/>
              <w:jc w:val="left"/>
              <w:rPr/>
            </w:pPr>
            <w:r>
              <w:rPr/>
              <w:t>Name of Issuer</w:t>
            </w:r>
          </w:p>
        </w:tc>
        <w:tc>
          <w:tcPr>
            <w:tcW w:w="4799" w:type="dxa"/>
            <w:tcBorders/>
            <w:vAlign w:val="center"/>
          </w:tcPr>
          <w:p>
            <w:pPr>
              <w:pStyle w:val="TableContents"/>
              <w:bidi w:val="0"/>
              <w:spacing w:before="0" w:after="0"/>
              <w:jc w:val="left"/>
              <w:rPr/>
            </w:pPr>
            <w:r>
              <w:rPr/>
              <w:t>OSI SYSTEMS, INC.</w:t>
            </w:r>
          </w:p>
        </w:tc>
      </w:tr>
      <w:tr>
        <w:trPr/>
        <w:tc>
          <w:tcPr>
            <w:tcW w:w="5406" w:type="dxa"/>
            <w:tcBorders/>
            <w:vAlign w:val="center"/>
          </w:tcPr>
          <w:p>
            <w:pPr>
              <w:pStyle w:val="TableContents"/>
              <w:bidi w:val="0"/>
              <w:spacing w:before="0" w:after="283"/>
              <w:jc w:val="left"/>
              <w:rPr/>
            </w:pPr>
            <w:r>
              <w:rPr/>
              <w:t>SEC File Number</w:t>
            </w:r>
          </w:p>
        </w:tc>
        <w:tc>
          <w:tcPr>
            <w:tcW w:w="4799" w:type="dxa"/>
            <w:tcBorders/>
            <w:vAlign w:val="center"/>
          </w:tcPr>
          <w:p>
            <w:pPr>
              <w:pStyle w:val="TableContents"/>
              <w:bidi w:val="0"/>
              <w:spacing w:before="0" w:after="0"/>
              <w:jc w:val="left"/>
              <w:rPr/>
            </w:pPr>
            <w:r>
              <w:rPr/>
              <w:t>000-23125</w:t>
            </w:r>
          </w:p>
        </w:tc>
      </w:tr>
      <w:tr>
        <w:trPr/>
        <w:tc>
          <w:tcPr>
            <w:tcW w:w="5406" w:type="dxa"/>
            <w:tcBorders/>
            <w:vAlign w:val="center"/>
          </w:tcPr>
          <w:p>
            <w:pPr>
              <w:pStyle w:val="TableContents"/>
              <w:bidi w:val="0"/>
              <w:spacing w:before="0" w:after="283"/>
              <w:jc w:val="left"/>
              <w:rPr/>
            </w:pPr>
            <w:r>
              <w:rPr/>
              <w:t>Address of Issuer</w:t>
            </w:r>
          </w:p>
        </w:tc>
        <w:tc>
          <w:tcPr>
            <w:tcW w:w="4799" w:type="dxa"/>
            <w:tcBorders/>
            <w:vAlign w:val="center"/>
          </w:tcPr>
          <w:p>
            <w:pPr>
              <w:pStyle w:val="TableContents"/>
              <w:bidi w:val="0"/>
              <w:spacing w:before="0" w:after="0"/>
              <w:jc w:val="left"/>
              <w:rPr/>
            </w:pPr>
            <w:r>
              <w:rPr/>
              <w:t>12525 Chadron Avenue</w:t>
              <w:br/>
              <w:t>Hawthorne</w:t>
              <w:br/>
              <w:t xml:space="preserve">CALIFORNIA </w:t>
              <w:br/>
              <w:t>90250</w:t>
            </w:r>
          </w:p>
        </w:tc>
      </w:tr>
      <w:tr>
        <w:trPr/>
        <w:tc>
          <w:tcPr>
            <w:tcW w:w="5406" w:type="dxa"/>
            <w:tcBorders/>
            <w:vAlign w:val="center"/>
          </w:tcPr>
          <w:p>
            <w:pPr>
              <w:pStyle w:val="TableContents"/>
              <w:bidi w:val="0"/>
              <w:spacing w:before="0" w:after="283"/>
              <w:jc w:val="left"/>
              <w:rPr/>
            </w:pPr>
            <w:r>
              <w:rPr/>
              <w:t>Phone</w:t>
            </w:r>
          </w:p>
        </w:tc>
        <w:tc>
          <w:tcPr>
            <w:tcW w:w="4799" w:type="dxa"/>
            <w:tcBorders/>
            <w:vAlign w:val="center"/>
          </w:tcPr>
          <w:p>
            <w:pPr>
              <w:pStyle w:val="TableContents"/>
              <w:bidi w:val="0"/>
              <w:spacing w:before="0" w:after="0"/>
              <w:jc w:val="left"/>
              <w:rPr/>
            </w:pPr>
            <w:r>
              <w:rPr/>
              <w:t>3109780516</w:t>
            </w:r>
          </w:p>
        </w:tc>
      </w:tr>
      <w:tr>
        <w:trPr/>
        <w:tc>
          <w:tcPr>
            <w:tcW w:w="5406" w:type="dxa"/>
            <w:tcBorders/>
            <w:vAlign w:val="center"/>
          </w:tcPr>
          <w:p>
            <w:pPr>
              <w:pStyle w:val="TableContents"/>
              <w:bidi w:val="0"/>
              <w:spacing w:before="0" w:after="283"/>
              <w:jc w:val="left"/>
              <w:rPr/>
            </w:pPr>
            <w:r>
              <w:rPr/>
              <w:t>Name of Person for Whose Account the Securities are To Be Sold</w:t>
            </w:r>
          </w:p>
        </w:tc>
        <w:tc>
          <w:tcPr>
            <w:tcW w:w="4799" w:type="dxa"/>
            <w:tcBorders/>
            <w:vAlign w:val="center"/>
          </w:tcPr>
          <w:p>
            <w:pPr>
              <w:pStyle w:val="TableContents"/>
              <w:bidi w:val="0"/>
              <w:spacing w:before="0" w:after="0"/>
              <w:jc w:val="left"/>
              <w:rPr/>
            </w:pPr>
            <w:r>
              <w:rPr/>
              <w:t>CHOPRA FAMILY TRUST U/A DTD12/20/2004</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06" w:type="dxa"/>
            <w:tcBorders/>
            <w:vAlign w:val="center"/>
          </w:tcPr>
          <w:p>
            <w:pPr>
              <w:pStyle w:val="TableContents"/>
              <w:bidi w:val="0"/>
              <w:spacing w:before="0" w:after="283"/>
              <w:jc w:val="left"/>
              <w:rPr/>
            </w:pPr>
            <w:r>
              <w:rPr/>
              <w:t>Relationship to Issuer</w:t>
            </w:r>
          </w:p>
        </w:tc>
        <w:tc>
          <w:tcPr>
            <w:tcW w:w="4799" w:type="dxa"/>
            <w:tcBorders/>
            <w:vAlign w:val="center"/>
          </w:tcPr>
          <w:p>
            <w:pPr>
              <w:pStyle w:val="TableContents"/>
              <w:bidi w:val="0"/>
              <w:spacing w:before="0" w:after="0"/>
              <w:jc w:val="left"/>
              <w:rPr/>
            </w:pPr>
            <w:r>
              <w:rPr/>
              <w:t>Director</w:t>
            </w:r>
          </w:p>
        </w:tc>
      </w:tr>
      <w:tr>
        <w:trPr/>
        <w:tc>
          <w:tcPr>
            <w:tcW w:w="5406" w:type="dxa"/>
            <w:tcBorders/>
            <w:vAlign w:val="center"/>
          </w:tcPr>
          <w:p>
            <w:pPr>
              <w:pStyle w:val="TableContents"/>
              <w:bidi w:val="0"/>
              <w:spacing w:before="0" w:after="283"/>
              <w:jc w:val="left"/>
              <w:rPr/>
            </w:pPr>
            <w:r>
              <w:rPr/>
              <w:t>Relationship to Issuer</w:t>
            </w:r>
          </w:p>
        </w:tc>
        <w:tc>
          <w:tcPr>
            <w:tcW w:w="47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20000</w:t>
            </w:r>
          </w:p>
        </w:tc>
        <w:tc>
          <w:tcPr>
            <w:tcW w:w="1457" w:type="dxa"/>
            <w:tcBorders/>
            <w:vAlign w:val="center"/>
          </w:tcPr>
          <w:p>
            <w:pPr>
              <w:pStyle w:val="TableContents"/>
              <w:bidi w:val="0"/>
              <w:spacing w:before="0" w:after="283"/>
              <w:jc w:val="left"/>
              <w:rPr/>
            </w:pPr>
            <w:r>
              <w:rPr/>
              <w:t>5002800.00</w:t>
            </w:r>
          </w:p>
        </w:tc>
        <w:tc>
          <w:tcPr>
            <w:tcW w:w="1547" w:type="dxa"/>
            <w:tcBorders/>
            <w:vAlign w:val="center"/>
          </w:tcPr>
          <w:p>
            <w:pPr>
              <w:pStyle w:val="TableContents"/>
              <w:bidi w:val="0"/>
              <w:spacing w:before="0" w:after="283"/>
              <w:jc w:val="left"/>
              <w:rPr/>
            </w:pPr>
            <w:r>
              <w:rPr/>
              <w:t>16472549</w:t>
            </w:r>
          </w:p>
        </w:tc>
        <w:tc>
          <w:tcPr>
            <w:tcW w:w="1564" w:type="dxa"/>
            <w:tcBorders/>
            <w:vAlign w:val="center"/>
          </w:tcPr>
          <w:p>
            <w:pPr>
              <w:pStyle w:val="TableContents"/>
              <w:bidi w:val="0"/>
              <w:spacing w:before="0" w:after="283"/>
              <w:jc w:val="left"/>
              <w:rPr/>
            </w:pPr>
            <w:r>
              <w:rPr/>
              <w:t>02/02/2026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09/01/2024</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w:t>
            </w:r>
          </w:p>
        </w:tc>
        <w:tc>
          <w:tcPr>
            <w:tcW w:w="1078" w:type="dxa"/>
            <w:tcBorders/>
            <w:vAlign w:val="center"/>
          </w:tcPr>
          <w:p>
            <w:pPr>
              <w:pStyle w:val="TableContents"/>
              <w:bidi w:val="0"/>
              <w:spacing w:before="0" w:after="283"/>
              <w:jc w:val="left"/>
              <w:rPr/>
            </w:pPr>
            <w:r>
              <w:rPr/>
              <w:t>09/01/2024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459"/>
        <w:gridCol w:w="2529"/>
        <w:gridCol w:w="895"/>
        <w:gridCol w:w="1520"/>
        <w:gridCol w:w="1802"/>
      </w:tblGrid>
      <w:tr>
        <w:trPr/>
        <w:tc>
          <w:tcPr>
            <w:tcW w:w="3459" w:type="dxa"/>
            <w:tcBorders/>
            <w:vAlign w:val="center"/>
          </w:tcPr>
          <w:p>
            <w:pPr>
              <w:pStyle w:val="TableHeading"/>
              <w:suppressLineNumbers/>
              <w:bidi w:val="0"/>
              <w:spacing w:before="0" w:after="283"/>
              <w:jc w:val="center"/>
              <w:rPr/>
            </w:pPr>
            <w:r>
              <w:rPr/>
              <w:t>Name and Address of Seller</w:t>
            </w:r>
          </w:p>
        </w:tc>
        <w:tc>
          <w:tcPr>
            <w:tcW w:w="2529" w:type="dxa"/>
            <w:tcBorders/>
            <w:vAlign w:val="center"/>
          </w:tcPr>
          <w:p>
            <w:pPr>
              <w:pStyle w:val="TableHeading"/>
              <w:suppressLineNumbers/>
              <w:bidi w:val="0"/>
              <w:spacing w:before="0" w:after="283"/>
              <w:jc w:val="center"/>
              <w:rPr/>
            </w:pPr>
            <w:r>
              <w:rPr/>
              <w:t>Title of Securities Sold</w:t>
            </w:r>
          </w:p>
        </w:tc>
        <w:tc>
          <w:tcPr>
            <w:tcW w:w="895" w:type="dxa"/>
            <w:tcBorders/>
            <w:vAlign w:val="center"/>
          </w:tcPr>
          <w:p>
            <w:pPr>
              <w:pStyle w:val="TableHeading"/>
              <w:suppressLineNumbers/>
              <w:bidi w:val="0"/>
              <w:spacing w:before="0" w:after="283"/>
              <w:jc w:val="center"/>
              <w:rPr/>
            </w:pPr>
            <w:r>
              <w:rPr/>
              <w:t>Date of Sale</w:t>
            </w:r>
          </w:p>
        </w:tc>
        <w:tc>
          <w:tcPr>
            <w:tcW w:w="1520" w:type="dxa"/>
            <w:tcBorders/>
            <w:vAlign w:val="center"/>
          </w:tcPr>
          <w:p>
            <w:pPr>
              <w:pStyle w:val="TableHeading"/>
              <w:suppressLineNumbers/>
              <w:bidi w:val="0"/>
              <w:spacing w:before="0" w:after="283"/>
              <w:jc w:val="center"/>
              <w:rPr/>
            </w:pPr>
            <w:r>
              <w:rPr/>
              <w:t>Amount of Securities Sold</w:t>
            </w:r>
          </w:p>
        </w:tc>
        <w:tc>
          <w:tcPr>
            <w:tcW w:w="1802" w:type="dxa"/>
            <w:tcBorders/>
            <w:vAlign w:val="center"/>
          </w:tcPr>
          <w:p>
            <w:pPr>
              <w:pStyle w:val="TableHeading"/>
              <w:suppressLineNumbers/>
              <w:bidi w:val="0"/>
              <w:spacing w:before="0" w:after="283"/>
              <w:jc w:val="center"/>
              <w:rPr/>
            </w:pPr>
            <w:r>
              <w:rPr/>
              <w:t>Gross Proceeds</w:t>
            </w:r>
          </w:p>
        </w:tc>
      </w:tr>
      <w:tr>
        <w:trPr/>
        <w:tc>
          <w:tcPr>
            <w:tcW w:w="3459" w:type="dxa"/>
            <w:tcBorders/>
            <w:vAlign w:val="center"/>
          </w:tcPr>
          <w:p>
            <w:pPr>
              <w:pStyle w:val="TableContents"/>
              <w:bidi w:val="0"/>
              <w:spacing w:before="0" w:after="283"/>
              <w:jc w:val="left"/>
              <w:rPr/>
            </w:pPr>
            <w:r>
              <w:rPr/>
              <w:t>10b5-1 Sales for DEEPAK CHOPRA &amp; NANDINI CHOPRACO-TTEE CHOPRA FAMILY TRUST U/A DTD12/20/2004</w:t>
              <w:br/>
              <w:t>12525 Chadron Avenue</w:t>
              <w:br/>
              <w:t>Hawthorne   CA   90250</w:t>
            </w:r>
          </w:p>
        </w:tc>
        <w:tc>
          <w:tcPr>
            <w:tcW w:w="2529" w:type="dxa"/>
            <w:tcBorders/>
            <w:vAlign w:val="center"/>
          </w:tcPr>
          <w:p>
            <w:pPr>
              <w:pStyle w:val="TableContents"/>
              <w:bidi w:val="0"/>
              <w:spacing w:before="0" w:after="283"/>
              <w:jc w:val="left"/>
              <w:rPr/>
            </w:pPr>
            <w:r>
              <w:rPr/>
              <w:t>Common</w:t>
            </w:r>
          </w:p>
        </w:tc>
        <w:tc>
          <w:tcPr>
            <w:tcW w:w="895" w:type="dxa"/>
            <w:tcBorders/>
            <w:vAlign w:val="center"/>
          </w:tcPr>
          <w:p>
            <w:pPr>
              <w:pStyle w:val="TableContents"/>
              <w:bidi w:val="0"/>
              <w:spacing w:before="0" w:after="283"/>
              <w:jc w:val="left"/>
              <w:rPr/>
            </w:pPr>
            <w:r>
              <w:rPr/>
              <w:t>11/10/2025</w:t>
            </w:r>
          </w:p>
        </w:tc>
        <w:tc>
          <w:tcPr>
            <w:tcW w:w="1520" w:type="dxa"/>
            <w:tcBorders/>
            <w:vAlign w:val="center"/>
          </w:tcPr>
          <w:p>
            <w:pPr>
              <w:pStyle w:val="TableContents"/>
              <w:bidi w:val="0"/>
              <w:spacing w:before="0" w:after="283"/>
              <w:jc w:val="left"/>
              <w:rPr/>
            </w:pPr>
            <w:r>
              <w:rPr/>
              <w:t>20000</w:t>
            </w:r>
          </w:p>
        </w:tc>
        <w:tc>
          <w:tcPr>
            <w:tcW w:w="1802" w:type="dxa"/>
            <w:tcBorders/>
            <w:vAlign w:val="center"/>
          </w:tcPr>
          <w:p>
            <w:pPr>
              <w:pStyle w:val="TableContents"/>
              <w:bidi w:val="0"/>
              <w:spacing w:before="0" w:after="283"/>
              <w:jc w:val="left"/>
              <w:rPr/>
            </w:pPr>
            <w:r>
              <w:rPr/>
              <w:t>5714724.00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03"/>
        <w:gridCol w:w="6402"/>
      </w:tblGrid>
      <w:tr>
        <w:trPr/>
        <w:tc>
          <w:tcPr>
            <w:tcW w:w="3803" w:type="dxa"/>
            <w:tcBorders/>
            <w:vAlign w:val="center"/>
          </w:tcPr>
          <w:p>
            <w:pPr>
              <w:pStyle w:val="TableContents"/>
              <w:bidi w:val="0"/>
              <w:spacing w:before="0" w:after="283"/>
              <w:jc w:val="left"/>
              <w:rPr/>
            </w:pPr>
            <w:r>
              <w:rPr/>
              <w:t>Remarks</w:t>
            </w:r>
          </w:p>
        </w:tc>
        <w:tc>
          <w:tcPr>
            <w:tcW w:w="6402" w:type="dxa"/>
            <w:tcBorders/>
            <w:vAlign w:val="center"/>
          </w:tcPr>
          <w:p>
            <w:pPr>
              <w:pStyle w:val="TableContents"/>
              <w:bidi w:val="0"/>
              <w:spacing w:before="0" w:after="0"/>
              <w:jc w:val="left"/>
              <w:rPr/>
            </w:pPr>
            <w:r>
              <w:rPr/>
              <w:t xml:space="preserve">The securities to be sold were or will be acquired upon the vesting of performance stock units during the period of 9/1/2024 through 9/1/2025 </w:t>
            </w:r>
          </w:p>
        </w:tc>
      </w:tr>
      <w:tr>
        <w:trPr/>
        <w:tc>
          <w:tcPr>
            <w:tcW w:w="3803" w:type="dxa"/>
            <w:tcBorders/>
            <w:vAlign w:val="center"/>
          </w:tcPr>
          <w:p>
            <w:pPr>
              <w:pStyle w:val="TableContents"/>
              <w:bidi w:val="0"/>
              <w:spacing w:before="0" w:after="283"/>
              <w:jc w:val="left"/>
              <w:rPr/>
            </w:pPr>
            <w:r>
              <w:rPr/>
              <w:t>Date of Notice</w:t>
            </w:r>
          </w:p>
        </w:tc>
        <w:tc>
          <w:tcPr>
            <w:tcW w:w="6402" w:type="dxa"/>
            <w:tcBorders/>
            <w:vAlign w:val="center"/>
          </w:tcPr>
          <w:p>
            <w:pPr>
              <w:pStyle w:val="TableContents"/>
              <w:bidi w:val="0"/>
              <w:spacing w:before="0" w:after="0"/>
              <w:jc w:val="left"/>
              <w:rPr/>
            </w:pPr>
            <w:r>
              <w:rPr/>
              <w:t>02/02/2026</w:t>
            </w:r>
          </w:p>
        </w:tc>
      </w:tr>
      <w:tr>
        <w:trPr/>
        <w:tc>
          <w:tcPr>
            <w:tcW w:w="3803" w:type="dxa"/>
            <w:tcBorders/>
            <w:vAlign w:val="center"/>
          </w:tcPr>
          <w:p>
            <w:pPr>
              <w:pStyle w:val="TableContents"/>
              <w:bidi w:val="0"/>
              <w:spacing w:before="0" w:after="283"/>
              <w:jc w:val="left"/>
              <w:rPr/>
            </w:pPr>
            <w:r>
              <w:rPr/>
              <w:t>Date of Plan Adoption or Giving of Instruction, If Relying on Rule 10b5-1</w:t>
            </w:r>
          </w:p>
        </w:tc>
        <w:tc>
          <w:tcPr>
            <w:tcW w:w="6402" w:type="dxa"/>
            <w:tcBorders/>
            <w:vAlign w:val="center"/>
          </w:tcPr>
          <w:p>
            <w:pPr>
              <w:pStyle w:val="TableContents"/>
              <w:bidi w:val="0"/>
              <w:spacing w:before="0" w:after="0"/>
              <w:jc w:val="left"/>
              <w:rPr/>
            </w:pPr>
            <w:r>
              <w:rPr/>
              <w:t>03/12/2025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03" w:type="dxa"/>
            <w:tcBorders/>
            <w:vAlign w:val="center"/>
          </w:tcPr>
          <w:p>
            <w:pPr>
              <w:pStyle w:val="TableContents"/>
              <w:bidi w:val="0"/>
              <w:spacing w:before="0" w:after="283"/>
              <w:jc w:val="left"/>
              <w:rPr/>
            </w:pPr>
            <w:r>
              <w:rPr/>
              <w:t>Signature</w:t>
            </w:r>
          </w:p>
        </w:tc>
        <w:tc>
          <w:tcPr>
            <w:tcW w:w="6402" w:type="dxa"/>
            <w:tcBorders/>
            <w:vAlign w:val="center"/>
          </w:tcPr>
          <w:p>
            <w:pPr>
              <w:pStyle w:val="TableContents"/>
              <w:bidi w:val="0"/>
              <w:spacing w:before="0" w:after="0"/>
              <w:jc w:val="left"/>
              <w:rPr/>
            </w:pPr>
            <w:r>
              <w:rPr/>
              <w:t>/s/ Deepak Chopra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659</Words>
  <Characters>3357</Characters>
  <CharactersWithSpaces>3953</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